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75" w:rsidRPr="00541F75" w:rsidRDefault="00541F75" w:rsidP="00541F75">
      <w:pPr>
        <w:pStyle w:val="NoSpacing"/>
        <w:rPr>
          <w:sz w:val="24"/>
          <w:szCs w:val="24"/>
        </w:rPr>
      </w:pPr>
      <w:r w:rsidRPr="00541F75">
        <w:rPr>
          <w:b/>
          <w:sz w:val="24"/>
          <w:szCs w:val="24"/>
        </w:rPr>
        <w:t>JH</w:t>
      </w:r>
      <w:r w:rsidRPr="00541F75">
        <w:rPr>
          <w:b/>
          <w:sz w:val="24"/>
          <w:szCs w:val="24"/>
        </w:rPr>
        <w:tab/>
        <w:t>Student Activities</w:t>
      </w:r>
      <w:r w:rsidRPr="00541F75">
        <w:rPr>
          <w:sz w:val="24"/>
          <w:szCs w:val="24"/>
        </w:rPr>
        <w:t xml:space="preserve"> </w:t>
      </w:r>
    </w:p>
    <w:p w:rsidR="00541F75" w:rsidRDefault="00541F75" w:rsidP="00541F75">
      <w:pPr>
        <w:pStyle w:val="NoSpacing"/>
        <w:rPr>
          <w:sz w:val="24"/>
          <w:szCs w:val="24"/>
        </w:rPr>
      </w:pPr>
    </w:p>
    <w:p w:rsidR="00541F75" w:rsidRPr="00541F75" w:rsidRDefault="00541F75" w:rsidP="00541F75">
      <w:pPr>
        <w:pStyle w:val="NoSpacing"/>
        <w:rPr>
          <w:sz w:val="24"/>
          <w:szCs w:val="24"/>
        </w:rPr>
      </w:pPr>
      <w:r>
        <w:rPr>
          <w:sz w:val="24"/>
          <w:szCs w:val="24"/>
        </w:rPr>
        <w:t>(See DK, JGFB, JM and KG)</w:t>
      </w:r>
    </w:p>
    <w:p w:rsidR="00541F75" w:rsidRDefault="00541F75" w:rsidP="00541F75">
      <w:pPr>
        <w:pStyle w:val="NoSpacing"/>
        <w:rPr>
          <w:sz w:val="24"/>
          <w:szCs w:val="24"/>
        </w:rPr>
      </w:pPr>
      <w:r w:rsidRPr="00541F75">
        <w:rPr>
          <w:sz w:val="24"/>
          <w:szCs w:val="24"/>
        </w:rPr>
        <w:tab/>
        <w:t>The principal shall be responsible for organizing and approving all student activities.  All school-sponsored activities shall be supervised by an adult approved by the administration.</w:t>
      </w:r>
    </w:p>
    <w:p w:rsidR="00541F75" w:rsidRPr="00541F75" w:rsidRDefault="00541F75" w:rsidP="00541F75">
      <w:pPr>
        <w:pStyle w:val="NoSpacing"/>
        <w:rPr>
          <w:sz w:val="24"/>
          <w:szCs w:val="24"/>
        </w:rPr>
      </w:pPr>
      <w:bookmarkStart w:id="0" w:name="_GoBack"/>
      <w:bookmarkEnd w:id="0"/>
    </w:p>
    <w:p w:rsidR="00541F75" w:rsidRPr="00541F75" w:rsidRDefault="00541F75" w:rsidP="00541F75">
      <w:pPr>
        <w:pStyle w:val="NoSpacing"/>
        <w:rPr>
          <w:sz w:val="24"/>
          <w:szCs w:val="24"/>
        </w:rPr>
      </w:pPr>
      <w:r w:rsidRPr="00541F75">
        <w:rPr>
          <w:sz w:val="24"/>
          <w:szCs w:val="24"/>
        </w:rPr>
        <w:tab/>
      </w:r>
      <w:r w:rsidRPr="00541F75">
        <w:rPr>
          <w:sz w:val="24"/>
          <w:szCs w:val="24"/>
          <w:u w:val="single"/>
        </w:rPr>
        <w:t>Eligibility for Activities</w:t>
      </w:r>
    </w:p>
    <w:p w:rsidR="00541F75" w:rsidRPr="00541F75" w:rsidRDefault="00541F75" w:rsidP="00541F75">
      <w:pPr>
        <w:pStyle w:val="NoSpacing"/>
        <w:rPr>
          <w:sz w:val="24"/>
          <w:szCs w:val="24"/>
        </w:rPr>
      </w:pPr>
      <w:r w:rsidRPr="00541F75">
        <w:rPr>
          <w:sz w:val="24"/>
          <w:szCs w:val="24"/>
        </w:rPr>
        <w:tab/>
        <w:t>Students who participate in any school activity shall meet the following requirements:</w:t>
      </w:r>
    </w:p>
    <w:p w:rsidR="00541F75" w:rsidRPr="00541F75" w:rsidRDefault="00541F75" w:rsidP="00541F75">
      <w:pPr>
        <w:pStyle w:val="NoSpacing"/>
        <w:numPr>
          <w:ilvl w:val="0"/>
          <w:numId w:val="2"/>
        </w:numPr>
        <w:rPr>
          <w:sz w:val="24"/>
          <w:szCs w:val="24"/>
        </w:rPr>
      </w:pPr>
      <w:r w:rsidRPr="00541F75">
        <w:rPr>
          <w:sz w:val="24"/>
          <w:szCs w:val="24"/>
        </w:rPr>
        <w:t>all applicable KSHSAA regulations;</w:t>
      </w:r>
    </w:p>
    <w:p w:rsidR="00541F75" w:rsidRPr="00541F75" w:rsidRDefault="00541F75" w:rsidP="00541F75">
      <w:pPr>
        <w:pStyle w:val="NoSpacing"/>
        <w:numPr>
          <w:ilvl w:val="0"/>
          <w:numId w:val="2"/>
        </w:numPr>
        <w:rPr>
          <w:sz w:val="24"/>
          <w:szCs w:val="24"/>
        </w:rPr>
      </w:pPr>
      <w:r w:rsidRPr="00541F75">
        <w:rPr>
          <w:sz w:val="24"/>
          <w:szCs w:val="24"/>
        </w:rPr>
        <w:t>academic eligibility requirements noted in handbooks; and</w:t>
      </w:r>
    </w:p>
    <w:p w:rsidR="00541F75" w:rsidRDefault="00541F75" w:rsidP="00541F75">
      <w:pPr>
        <w:pStyle w:val="NoSpacing"/>
        <w:numPr>
          <w:ilvl w:val="0"/>
          <w:numId w:val="2"/>
        </w:numPr>
        <w:rPr>
          <w:sz w:val="24"/>
          <w:szCs w:val="24"/>
        </w:rPr>
      </w:pPr>
      <w:proofErr w:type="gramStart"/>
      <w:r w:rsidRPr="00541F75">
        <w:rPr>
          <w:sz w:val="24"/>
          <w:szCs w:val="24"/>
        </w:rPr>
        <w:t>other</w:t>
      </w:r>
      <w:proofErr w:type="gramEnd"/>
      <w:r w:rsidRPr="00541F75">
        <w:rPr>
          <w:sz w:val="24"/>
          <w:szCs w:val="24"/>
        </w:rPr>
        <w:t xml:space="preserve"> requirements requested by the administration and approved by the board.</w:t>
      </w:r>
    </w:p>
    <w:p w:rsidR="00541F75" w:rsidRPr="00541F75" w:rsidRDefault="00541F75" w:rsidP="00541F75">
      <w:pPr>
        <w:pStyle w:val="NoSpacing"/>
        <w:ind w:left="720"/>
        <w:rPr>
          <w:sz w:val="24"/>
          <w:szCs w:val="24"/>
        </w:rPr>
      </w:pPr>
    </w:p>
    <w:p w:rsidR="00541F75" w:rsidRPr="00541F75" w:rsidRDefault="00541F75" w:rsidP="00541F75">
      <w:pPr>
        <w:pStyle w:val="NoSpacing"/>
        <w:rPr>
          <w:sz w:val="24"/>
          <w:szCs w:val="24"/>
          <w:u w:val="single"/>
        </w:rPr>
      </w:pPr>
      <w:r w:rsidRPr="00541F75">
        <w:rPr>
          <w:sz w:val="24"/>
          <w:szCs w:val="24"/>
        </w:rPr>
        <w:tab/>
      </w:r>
      <w:r w:rsidRPr="00541F75">
        <w:rPr>
          <w:sz w:val="24"/>
          <w:szCs w:val="24"/>
          <w:u w:val="single"/>
        </w:rPr>
        <w:t>Adding or Eliminating Activities</w:t>
      </w:r>
    </w:p>
    <w:p w:rsidR="00541F75" w:rsidRDefault="00541F75" w:rsidP="00541F75">
      <w:pPr>
        <w:pStyle w:val="NoSpacing"/>
        <w:rPr>
          <w:sz w:val="24"/>
          <w:szCs w:val="24"/>
        </w:rPr>
      </w:pPr>
      <w:r w:rsidRPr="00541F75">
        <w:rPr>
          <w:sz w:val="24"/>
          <w:szCs w:val="24"/>
        </w:rPr>
        <w:tab/>
        <w:t>Administrative recommendations to add or eliminate specific activities shall be considered by the board.  Individual patrons or groups of patrons may request the addition or elimination of activities using rules approved by the board and filed with the clerk.</w:t>
      </w:r>
    </w:p>
    <w:p w:rsidR="00541F75" w:rsidRPr="00541F75" w:rsidRDefault="00541F75" w:rsidP="00541F75">
      <w:pPr>
        <w:pStyle w:val="NoSpacing"/>
        <w:rPr>
          <w:sz w:val="24"/>
          <w:szCs w:val="24"/>
        </w:rPr>
      </w:pPr>
    </w:p>
    <w:p w:rsidR="00541F75" w:rsidRPr="00541F75" w:rsidRDefault="00541F75" w:rsidP="00541F75">
      <w:pPr>
        <w:pStyle w:val="NoSpacing"/>
        <w:rPr>
          <w:sz w:val="24"/>
          <w:szCs w:val="24"/>
          <w:u w:val="single"/>
        </w:rPr>
      </w:pPr>
      <w:r w:rsidRPr="00541F75">
        <w:rPr>
          <w:sz w:val="24"/>
          <w:szCs w:val="24"/>
        </w:rPr>
        <w:tab/>
      </w:r>
      <w:r w:rsidRPr="00541F75">
        <w:rPr>
          <w:sz w:val="24"/>
          <w:szCs w:val="24"/>
          <w:u w:val="single"/>
        </w:rPr>
        <w:t>Activity Fund Management</w:t>
      </w:r>
    </w:p>
    <w:p w:rsidR="00541F75" w:rsidRDefault="00541F75" w:rsidP="00541F75">
      <w:pPr>
        <w:pStyle w:val="NoSpacing"/>
        <w:rPr>
          <w:sz w:val="24"/>
          <w:szCs w:val="24"/>
        </w:rPr>
      </w:pPr>
      <w:r w:rsidRPr="00541F75">
        <w:rPr>
          <w:sz w:val="24"/>
          <w:szCs w:val="24"/>
        </w:rPr>
        <w:tab/>
        <w:t xml:space="preserve">The building principals shall maintain an accurate record of all student activity funds in the respective attendance centers.  A monthly report to the board of the revenue and expenditures of the activity fund shall be made.  No funds shall be expended from these accounts except in the support of the student activity program.  </w:t>
      </w:r>
    </w:p>
    <w:p w:rsidR="00541F75" w:rsidRPr="00541F75" w:rsidRDefault="00541F75" w:rsidP="00541F75">
      <w:pPr>
        <w:pStyle w:val="NoSpacing"/>
        <w:rPr>
          <w:sz w:val="24"/>
          <w:szCs w:val="24"/>
        </w:rPr>
      </w:pPr>
    </w:p>
    <w:p w:rsidR="00541F75" w:rsidRDefault="00541F75" w:rsidP="00541F75">
      <w:pPr>
        <w:pStyle w:val="NoSpacing"/>
        <w:rPr>
          <w:sz w:val="24"/>
          <w:szCs w:val="24"/>
        </w:rPr>
      </w:pPr>
      <w:r w:rsidRPr="00541F75">
        <w:rPr>
          <w:sz w:val="24"/>
          <w:szCs w:val="24"/>
        </w:rPr>
        <w:tab/>
        <w:t>Receipts shall be issued for all revenue taken into the activity fund of each attendance center.  All payments from the activity fund shall be by checks provided for that purpose.</w:t>
      </w:r>
    </w:p>
    <w:p w:rsidR="00541F75" w:rsidRPr="00541F75" w:rsidRDefault="00541F75" w:rsidP="00541F75">
      <w:pPr>
        <w:pStyle w:val="NoSpacing"/>
        <w:rPr>
          <w:sz w:val="24"/>
          <w:szCs w:val="24"/>
        </w:rPr>
      </w:pPr>
    </w:p>
    <w:p w:rsidR="00802A6E" w:rsidRPr="00541F75" w:rsidRDefault="00541F75" w:rsidP="00541F75">
      <w:pPr>
        <w:pStyle w:val="NoSpacing"/>
        <w:rPr>
          <w:b/>
          <w:sz w:val="24"/>
          <w:szCs w:val="24"/>
        </w:rPr>
      </w:pPr>
      <w:r>
        <w:rPr>
          <w:b/>
          <w:sz w:val="24"/>
          <w:szCs w:val="24"/>
        </w:rPr>
        <w:t xml:space="preserve">BOE Approval </w:t>
      </w:r>
      <w:r w:rsidRPr="00541F75">
        <w:rPr>
          <w:b/>
          <w:sz w:val="24"/>
          <w:szCs w:val="24"/>
        </w:rPr>
        <w:t>January 13, 2016</w:t>
      </w:r>
    </w:p>
    <w:sectPr w:rsidR="00802A6E" w:rsidRPr="00541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65EA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D3B37BD"/>
    <w:multiLevelType w:val="hybridMultilevel"/>
    <w:tmpl w:val="382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75"/>
    <w:rsid w:val="00541F75"/>
    <w:rsid w:val="0080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7431-E7F8-477D-B160-0EF5DC63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7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541F75"/>
    <w:pPr>
      <w:tabs>
        <w:tab w:val="left" w:pos="990"/>
        <w:tab w:val="right" w:pos="9245"/>
      </w:tabs>
      <w:spacing w:line="480" w:lineRule="auto"/>
      <w:jc w:val="both"/>
    </w:pPr>
    <w:rPr>
      <w:spacing w:val="28"/>
      <w:sz w:val="22"/>
    </w:rPr>
  </w:style>
  <w:style w:type="paragraph" w:styleId="NoSpacing">
    <w:name w:val="No Spacing"/>
    <w:uiPriority w:val="1"/>
    <w:qFormat/>
    <w:rsid w:val="00541F7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2016-01-07T18:14:00Z</dcterms:created>
  <dcterms:modified xsi:type="dcterms:W3CDTF">2016-01-07T18:15:00Z</dcterms:modified>
</cp:coreProperties>
</file>